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A21A71" w14:textId="77777777" w:rsidR="00715CEE" w:rsidRDefault="0067467C" w:rsidP="00CB62A6">
      <w:pPr>
        <w:spacing w:line="480" w:lineRule="auto"/>
      </w:pPr>
      <w:r>
        <w:t>Samantha Gunson</w:t>
      </w:r>
    </w:p>
    <w:p w14:paraId="37DD6A78" w14:textId="77777777" w:rsidR="0067467C" w:rsidRDefault="0067467C" w:rsidP="00CB62A6">
      <w:pPr>
        <w:spacing w:line="480" w:lineRule="auto"/>
      </w:pPr>
      <w:r>
        <w:t>FAE reflection</w:t>
      </w:r>
    </w:p>
    <w:p w14:paraId="444A5C87" w14:textId="77777777" w:rsidR="0067467C" w:rsidRDefault="0067467C" w:rsidP="00CB62A6">
      <w:pPr>
        <w:spacing w:line="480" w:lineRule="auto"/>
      </w:pPr>
      <w:r>
        <w:t>September 29, 2014</w:t>
      </w:r>
    </w:p>
    <w:p w14:paraId="08454698" w14:textId="72CC991D" w:rsidR="0067467C" w:rsidRDefault="0067467C" w:rsidP="00CB62A6">
      <w:pPr>
        <w:spacing w:line="480" w:lineRule="auto"/>
      </w:pPr>
      <w:r>
        <w:t>EDC 102</w:t>
      </w:r>
    </w:p>
    <w:p w14:paraId="3701859D" w14:textId="77777777" w:rsidR="00CB62A6" w:rsidRDefault="00CB62A6" w:rsidP="00CB62A6">
      <w:pPr>
        <w:spacing w:line="480" w:lineRule="auto"/>
      </w:pPr>
    </w:p>
    <w:p w14:paraId="4675F9EB" w14:textId="506F9853" w:rsidR="00CB62A6" w:rsidRPr="00CB62A6" w:rsidRDefault="0067467C" w:rsidP="00CB62A6">
      <w:pPr>
        <w:spacing w:line="480" w:lineRule="auto"/>
        <w:jc w:val="center"/>
        <w:rPr>
          <w:b/>
          <w:sz w:val="28"/>
          <w:szCs w:val="28"/>
        </w:rPr>
      </w:pPr>
      <w:r w:rsidRPr="0067467C">
        <w:rPr>
          <w:b/>
          <w:sz w:val="28"/>
          <w:szCs w:val="28"/>
        </w:rPr>
        <w:t xml:space="preserve">Reflection of </w:t>
      </w:r>
      <w:r w:rsidRPr="0067467C">
        <w:rPr>
          <w:b/>
          <w:i/>
          <w:sz w:val="28"/>
          <w:szCs w:val="28"/>
        </w:rPr>
        <w:t xml:space="preserve">Foundations of American Education </w:t>
      </w:r>
      <w:r w:rsidRPr="0067467C">
        <w:rPr>
          <w:b/>
          <w:sz w:val="28"/>
          <w:szCs w:val="28"/>
        </w:rPr>
        <w:t>Chapters Two and Three</w:t>
      </w:r>
      <w:bookmarkStart w:id="0" w:name="_GoBack"/>
      <w:bookmarkEnd w:id="0"/>
    </w:p>
    <w:p w14:paraId="539A1CCA" w14:textId="596D056D" w:rsidR="0067467C" w:rsidRDefault="0067467C" w:rsidP="00CB62A6">
      <w:pPr>
        <w:spacing w:line="480" w:lineRule="auto"/>
      </w:pPr>
      <w:r>
        <w:tab/>
        <w:t>In the beginning of chapter two the authors had described a lot of different education systems in the past and what had made them different from each other. What I had found interesting is not that girls stayed at home to become educated and boys went to school, but boys went to multiple different schools. Athenian boys from the ages of eight to sixteen attended a series of multiple different schools such as</w:t>
      </w:r>
      <w:proofErr w:type="gramStart"/>
      <w:r>
        <w:t>;</w:t>
      </w:r>
      <w:proofErr w:type="gramEnd"/>
      <w:r>
        <w:t xml:space="preserve"> grammar, gymnastics, music, and science. And each different public school they learned different things about each of those subjects. I found this interesting because they don’t just have one school for certain ages; each school specializes in a specific subject. Once the Athenian boys were sixteen they attended a citizenship and military training program until the age of twenty. </w:t>
      </w:r>
    </w:p>
    <w:p w14:paraId="5A4F60CD" w14:textId="77777777" w:rsidR="0067467C" w:rsidRDefault="0067467C" w:rsidP="00CB62A6">
      <w:pPr>
        <w:spacing w:line="480" w:lineRule="auto"/>
      </w:pPr>
      <w:r>
        <w:tab/>
        <w:t>One thing I also thought was interesting is The Socratic Method which Socrates created. This method of teaching is something I have seen a lot in some of my science classes such as Animal Anatomy and Physiology. This method is done by the teacher/professor asking a series of questions that leads the students to a specific answer or conclusion. I believe this is done not only to help the student learn, but I believe it helps the student go through the process of how to get to a conclusion/answer. Another met</w:t>
      </w:r>
      <w:r w:rsidR="002B532C">
        <w:t>hod is The Herbartion Teaching Method that</w:t>
      </w:r>
      <w:r>
        <w:t xml:space="preserve"> consists of a total of five different steps. This is seen in more hands on subjects in the education system such as from my experiences, learning how to draw blood from a pig. The first step is </w:t>
      </w:r>
      <w:r w:rsidRPr="002B532C">
        <w:rPr>
          <w:u w:val="single"/>
        </w:rPr>
        <w:t>Preparation</w:t>
      </w:r>
      <w:r>
        <w:t xml:space="preserve">, </w:t>
      </w:r>
      <w:r>
        <w:lastRenderedPageBreak/>
        <w:t xml:space="preserve">which is preparing the students to learn a new </w:t>
      </w:r>
      <w:r w:rsidR="002B532C">
        <w:t>idea;</w:t>
      </w:r>
      <w:r>
        <w:t xml:space="preserve"> the second is </w:t>
      </w:r>
      <w:r w:rsidR="002B532C" w:rsidRPr="002B532C">
        <w:rPr>
          <w:u w:val="single"/>
        </w:rPr>
        <w:t>Presentation</w:t>
      </w:r>
      <w:r w:rsidR="002B532C">
        <w:t>, which</w:t>
      </w:r>
      <w:r>
        <w:t xml:space="preserve"> consists of presenting the idea to the students. The third step is </w:t>
      </w:r>
      <w:r w:rsidR="002B532C" w:rsidRPr="005C7009">
        <w:rPr>
          <w:u w:val="single"/>
        </w:rPr>
        <w:t>Association</w:t>
      </w:r>
      <w:r w:rsidR="002B532C">
        <w:t xml:space="preserve"> that</w:t>
      </w:r>
      <w:r>
        <w:t xml:space="preserve"> consists of assimilating the new idea, </w:t>
      </w:r>
      <w:r w:rsidRPr="005C7009">
        <w:rPr>
          <w:u w:val="single"/>
        </w:rPr>
        <w:t>Generalization</w:t>
      </w:r>
      <w:r>
        <w:t xml:space="preserve"> is generalizing the idea compared to old ideas, and the final step is </w:t>
      </w:r>
      <w:r w:rsidR="002B532C" w:rsidRPr="005C7009">
        <w:rPr>
          <w:u w:val="single"/>
        </w:rPr>
        <w:t>Application</w:t>
      </w:r>
      <w:r w:rsidR="002B532C">
        <w:t>, which</w:t>
      </w:r>
      <w:r>
        <w:t xml:space="preserve"> is applying the new knowledge gained. This method is something that is used quite frequently in education systems because you are telling students about the idea, teaching it to them, showing them how to use it and then letting the students apply that new knowledge. </w:t>
      </w:r>
    </w:p>
    <w:sectPr w:rsidR="0067467C" w:rsidSect="00F21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67C"/>
    <w:rsid w:val="002B532C"/>
    <w:rsid w:val="005C7009"/>
    <w:rsid w:val="0067467C"/>
    <w:rsid w:val="00715CEE"/>
    <w:rsid w:val="00CB62A6"/>
    <w:rsid w:val="00F212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5DD2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339</Words>
  <Characters>1934</Characters>
  <Application>Microsoft Macintosh Word</Application>
  <DocSecurity>0</DocSecurity>
  <Lines>16</Lines>
  <Paragraphs>4</Paragraphs>
  <ScaleCrop>false</ScaleCrop>
  <Company/>
  <LinksUpToDate>false</LinksUpToDate>
  <CharactersWithSpaces>2269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Gunson</dc:creator>
  <cp:keywords/>
  <dc:description/>
  <cp:lastModifiedBy>Samantha Gunson</cp:lastModifiedBy>
  <cp:revision>3</cp:revision>
  <dcterms:created xsi:type="dcterms:W3CDTF">2014-09-28T20:33:00Z</dcterms:created>
  <dcterms:modified xsi:type="dcterms:W3CDTF">2014-09-28T20:50:00Z</dcterms:modified>
</cp:coreProperties>
</file>